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7" w:rsidRPr="008B7FE7" w:rsidRDefault="008B7FE7" w:rsidP="008B7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E7">
        <w:rPr>
          <w:rFonts w:ascii="Times New Roman" w:hAnsi="Times New Roman" w:cs="Times New Roman"/>
          <w:b/>
          <w:sz w:val="28"/>
          <w:szCs w:val="28"/>
        </w:rPr>
        <w:t>Консул</w:t>
      </w:r>
      <w:bookmarkStart w:id="0" w:name="_GoBack"/>
      <w:bookmarkEnd w:id="0"/>
      <w:r w:rsidRPr="008B7FE7">
        <w:rPr>
          <w:rFonts w:ascii="Times New Roman" w:hAnsi="Times New Roman" w:cs="Times New Roman"/>
          <w:b/>
          <w:sz w:val="28"/>
          <w:szCs w:val="28"/>
        </w:rPr>
        <w:t>ьтация для родителей</w:t>
      </w:r>
    </w:p>
    <w:p w:rsidR="008B7FE7" w:rsidRPr="008B7FE7" w:rsidRDefault="008B7FE7" w:rsidP="008B7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E7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8B7FE7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8B7FE7">
        <w:rPr>
          <w:rFonts w:ascii="Times New Roman" w:hAnsi="Times New Roman" w:cs="Times New Roman"/>
          <w:b/>
          <w:sz w:val="28"/>
          <w:szCs w:val="28"/>
        </w:rPr>
        <w:t xml:space="preserve"> технологий в режиме дня»</w:t>
      </w:r>
    </w:p>
    <w:p w:rsidR="008B7FE7" w:rsidRDefault="008B7FE7" w:rsidP="008B7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«Забота о здоровье - это важнейший труд воспитателя.</w:t>
      </w:r>
    </w:p>
    <w:p w:rsidR="008B7FE7" w:rsidRDefault="008B7FE7" w:rsidP="008B7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жизнерадостности, бодрости детей зависит их духовная жизнь,</w:t>
      </w:r>
    </w:p>
    <w:p w:rsidR="008B7FE7" w:rsidRDefault="008B7FE7" w:rsidP="008B7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умственное развитие, прочность знаний, вера в свои силы».</w:t>
      </w:r>
    </w:p>
    <w:p w:rsidR="008B7FE7" w:rsidRDefault="008B7FE7" w:rsidP="008B7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обеспечивается нормативными документами.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2012г.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Од основных гарантиях прав ребёнка в РФ».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образовании, ст. 51 «Охрана здоровья обучающихся воспитанников».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17.10.2013г.№1155 «Об утверждении ФГОС ДО» п.1.6, п.2.6.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на протяжении последних лет,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формирование у ребёнка потребности в здоровом образе жизни.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физического развития детей, реализации потребности в движении мы уделяем большое внимание 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оборудован физкультурный зал для занятий с разнообразным спортивным инвентарём.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оборудован физкультурный уголок, для развития физических качеств, формированию двигательных умений и навыков.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имеется спортивная площадка с «полосами препятствий», гимнастические стенки, беговая дорожка, мишени для попадания в 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формированию двигательных умений и навыков.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 используем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можно разделить на 3 группы: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Технологии сохранения и стимулирования здоровья.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Технологии обучения здоровому образу жизни.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Технологии коррекционные.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осанки;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Мимическая гимнастика;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игры;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составные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аспекта органично включены в режим дня.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проводить  пальчиковую гимнастику с использованием различных предметов: шишек, орехов, ребристых палочек, счётов и т.д.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воздействие на кончики пальцев стимулирует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видов гимнастик, направленных на сохранение и укрепление здоровья детей, особого внимания заслуживает дыхательная гимнастика.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работы по профилактике и коррекции зрительного аппарата выступает зрительная гимнастика.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глаз - это один из приемов оздоровления детей, она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технологиям, наряду с дыхательной гимнастикой, самомассажем, динамическими паузами.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гимнастики для глаз: профилактика нарушений зрения дошкольников.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утомления;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глазных мышц нарушений зрения, переутомления;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напряжения;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оздоровление зрительного аппарата.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благотворно влияет на работоспособность зрительного анализатора и всего организма.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Для проведения не требует специальных условий. Любая гимнастика для глаз проводится стоя.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Выполняются 2-4 мин.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Правило: При выполнении упражнений голова неподвижна (если не указано иначе).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проведения – наглядный показ действий педагога.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гимнастика для глаз используется педагогом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ежедневно, то рекомендуется на неделю планировать для разучивания и выполнения 1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ихотворной форме, совмещая его 1 или 2 раза с комплексами другого вида.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названию гимнастики для глаз легко подобрать ее по теме НОД.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длинным.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Мимика 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 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познать сущность эмоциональных состояний как собственных, так и окружающих людей;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произвольность собственного поведения через осознанное и адекватное проявление эмоций;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глубину и устойчивость чувств;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разгрузиться от излишних переживаний, проявив свое эмоциональное состояние.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закаливания в режиме дня: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мытьё рук до локтя прохладной водой;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полоскание горла водой комнатной температуры.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жизни: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досуги;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массаж;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развлечения;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терапевтического воздействия в организованных формах обучения: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 (музыкальное сопровождение режимных моментов и занятий);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(обеспечение светового режима; цветовое и световое сопровождение среды и учебного процесса);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(лечение звуками природы);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Фитотерапия (подбор комнатных растений).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родителями: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здоровья с родителями, совместные досуги, праздники, соревнования.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группе я уделяю большое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Применяя эти технологии в с работе, можно достичь следующих результатов:</w:t>
      </w:r>
      <w:proofErr w:type="gramEnd"/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физического развития детей;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основных физических процессов (памяти, мышления, воображения, восприятия);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состояния здоровья детей, снижение уровня заболеваемости в нашей группе.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ребёнка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8B7FE7" w:rsidRDefault="008B7FE7" w:rsidP="008B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90FE9" w:rsidRDefault="008B7FE7"/>
    <w:sectPr w:rsidR="004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A"/>
    <w:rsid w:val="00873214"/>
    <w:rsid w:val="008B7FE7"/>
    <w:rsid w:val="00DF5551"/>
    <w:rsid w:val="00E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7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7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8768</Characters>
  <Application>Microsoft Office Word</Application>
  <DocSecurity>0</DocSecurity>
  <Lines>73</Lines>
  <Paragraphs>20</Paragraphs>
  <ScaleCrop>false</ScaleCrop>
  <Company>Microsoft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2015-05-30T05:37:00Z</dcterms:created>
  <dcterms:modified xsi:type="dcterms:W3CDTF">2015-05-30T05:38:00Z</dcterms:modified>
</cp:coreProperties>
</file>